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169" w:rsidRDefault="00DB4169" w:rsidP="00DB4169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DB4169" w:rsidRDefault="00DB4169" w:rsidP="00DB4169">
      <w:pPr>
        <w:spacing w:line="480" w:lineRule="auto"/>
        <w:jc w:val="center"/>
        <w:rPr>
          <w:rFonts w:eastAsia="黑体"/>
          <w:sz w:val="32"/>
          <w:szCs w:val="32"/>
        </w:rPr>
      </w:pPr>
    </w:p>
    <w:p w:rsidR="00DB4169" w:rsidRDefault="00DB4169" w:rsidP="00DB4169">
      <w:pPr>
        <w:rPr>
          <w:rFonts w:eastAsia="仿宋_GB2312"/>
          <w:sz w:val="30"/>
        </w:rPr>
      </w:pPr>
      <w:r>
        <w:rPr>
          <w:rFonts w:eastAsia="仿宋_GB2312" w:hint="eastAsia"/>
          <w:sz w:val="30"/>
          <w:u w:val="single"/>
        </w:rPr>
        <w:t>园艺学</w:t>
      </w:r>
      <w:r>
        <w:rPr>
          <w:rFonts w:eastAsia="仿宋_GB2312"/>
          <w:sz w:val="30"/>
        </w:rPr>
        <w:t>学科、专业：</w:t>
      </w:r>
      <w:r>
        <w:rPr>
          <w:rFonts w:eastAsia="仿宋_GB2312" w:hint="eastAsia"/>
          <w:sz w:val="30"/>
          <w:u w:val="single"/>
        </w:rPr>
        <w:t>果树学、蔬菜学</w:t>
      </w:r>
      <w:r>
        <w:rPr>
          <w:rFonts w:eastAsia="仿宋_GB2312"/>
          <w:sz w:val="30"/>
          <w:u w:val="single"/>
        </w:rPr>
        <w:t xml:space="preserve"> </w:t>
      </w:r>
    </w:p>
    <w:p w:rsidR="00DB4169" w:rsidRDefault="00DB4169" w:rsidP="00DB4169">
      <w:pPr>
        <w:rPr>
          <w:rFonts w:eastAsia="仿宋_GB2312"/>
          <w:sz w:val="30"/>
          <w:u w:val="single"/>
        </w:rPr>
      </w:pPr>
      <w:r>
        <w:rPr>
          <w:rFonts w:eastAsia="仿宋_GB2312"/>
          <w:sz w:val="30"/>
        </w:rPr>
        <w:t>学科、专业：</w:t>
      </w:r>
      <w:r>
        <w:rPr>
          <w:rFonts w:eastAsia="仿宋_GB2312" w:hint="eastAsia"/>
          <w:sz w:val="30"/>
          <w:u w:val="single"/>
        </w:rPr>
        <w:t>农艺与种业（园艺）</w:t>
      </w:r>
    </w:p>
    <w:p w:rsidR="00DB4169" w:rsidRDefault="00DB4169" w:rsidP="00DB4169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考试科目名称（代码）：园艺学概论（909）</w:t>
      </w:r>
    </w:p>
    <w:p w:rsidR="00DB4169" w:rsidRPr="00E24DFC" w:rsidRDefault="00DB4169" w:rsidP="00DB416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DB4169" w:rsidRDefault="00DB4169" w:rsidP="00DB4169">
      <w:pPr>
        <w:rPr>
          <w:b/>
          <w:color w:val="000000"/>
          <w:kern w:val="0"/>
          <w:sz w:val="24"/>
        </w:rPr>
      </w:pPr>
      <w:r>
        <w:rPr>
          <w:b/>
          <w:color w:val="000000"/>
          <w:kern w:val="0"/>
          <w:sz w:val="24"/>
        </w:rPr>
        <w:t>一、考试</w:t>
      </w:r>
      <w:hyperlink r:id="rId7" w:history="1">
        <w:r>
          <w:rPr>
            <w:b/>
            <w:color w:val="000000"/>
            <w:kern w:val="0"/>
            <w:sz w:val="24"/>
          </w:rPr>
          <w:t>大纲</w:t>
        </w:r>
      </w:hyperlink>
      <w:r>
        <w:rPr>
          <w:b/>
          <w:color w:val="000000"/>
          <w:kern w:val="0"/>
          <w:sz w:val="24"/>
        </w:rPr>
        <w:t>的性质</w:t>
      </w:r>
    </w:p>
    <w:p w:rsidR="00DB4169" w:rsidRDefault="00DB4169" w:rsidP="00DB4169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园艺学是研究园艺植物的种质资源、生长发育规律、繁殖、栽培、育种、贮藏、加工、病虫及造园的科学。园艺学概论是园林植物与观赏园艺等专业的专业基础课，也是报考有关学科研究生的业务考试科目之一。为帮助考生明确考试复习范围和有关要求，特制定出</w:t>
      </w:r>
      <w:proofErr w:type="gramStart"/>
      <w:r>
        <w:rPr>
          <w:color w:val="000000"/>
          <w:kern w:val="0"/>
          <w:sz w:val="24"/>
        </w:rPr>
        <w:t>本考试</w:t>
      </w:r>
      <w:proofErr w:type="gramEnd"/>
      <w:r>
        <w:rPr>
          <w:color w:val="000000"/>
          <w:kern w:val="0"/>
          <w:sz w:val="24"/>
        </w:rPr>
        <w:fldChar w:fldCharType="begin"/>
      </w:r>
      <w:r>
        <w:rPr>
          <w:color w:val="000000"/>
          <w:kern w:val="0"/>
          <w:sz w:val="24"/>
        </w:rPr>
        <w:instrText xml:space="preserve"> HYPERLINK "http://www.kaoyanmishu.net/Article/dg/" </w:instrText>
      </w:r>
      <w:r>
        <w:rPr>
          <w:color w:val="000000"/>
          <w:kern w:val="0"/>
          <w:sz w:val="24"/>
        </w:rPr>
        <w:fldChar w:fldCharType="separate"/>
      </w:r>
      <w:r>
        <w:rPr>
          <w:color w:val="000000"/>
          <w:kern w:val="0"/>
          <w:sz w:val="24"/>
        </w:rPr>
        <w:t>大纲</w:t>
      </w:r>
      <w:r>
        <w:rPr>
          <w:color w:val="000000"/>
          <w:kern w:val="0"/>
          <w:sz w:val="24"/>
        </w:rPr>
        <w:fldChar w:fldCharType="end"/>
      </w:r>
      <w:r>
        <w:rPr>
          <w:color w:val="000000"/>
          <w:kern w:val="0"/>
          <w:sz w:val="24"/>
        </w:rPr>
        <w:t>。</w:t>
      </w:r>
    </w:p>
    <w:p w:rsidR="00DB4169" w:rsidRDefault="00DB4169" w:rsidP="00DB4169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color w:val="000000"/>
          <w:kern w:val="0"/>
          <w:sz w:val="24"/>
        </w:rPr>
      </w:pPr>
      <w:proofErr w:type="gramStart"/>
      <w:r>
        <w:rPr>
          <w:color w:val="000000"/>
          <w:kern w:val="0"/>
          <w:sz w:val="24"/>
        </w:rPr>
        <w:t>本考试</w:t>
      </w:r>
      <w:proofErr w:type="gramEnd"/>
      <w:r>
        <w:rPr>
          <w:color w:val="000000"/>
          <w:kern w:val="0"/>
          <w:sz w:val="24"/>
        </w:rPr>
        <w:t>大纲主要根据仲恺农业工程学院本科《园艺学总论》教学</w:t>
      </w:r>
      <w:hyperlink r:id="rId8" w:history="1">
        <w:r>
          <w:rPr>
            <w:color w:val="000000"/>
            <w:kern w:val="0"/>
            <w:sz w:val="24"/>
          </w:rPr>
          <w:t>大纲</w:t>
        </w:r>
      </w:hyperlink>
      <w:r>
        <w:rPr>
          <w:color w:val="000000"/>
          <w:kern w:val="0"/>
          <w:sz w:val="24"/>
        </w:rPr>
        <w:t>编制而成，适用于报考仲恺农业工程学院硕士学位研究生的考生。</w:t>
      </w:r>
    </w:p>
    <w:p w:rsidR="00DB4169" w:rsidRDefault="00DB4169" w:rsidP="00DB4169">
      <w:pPr>
        <w:widowControl/>
        <w:adjustRightInd w:val="0"/>
        <w:snapToGrid w:val="0"/>
        <w:spacing w:beforeLines="50" w:before="156" w:line="300" w:lineRule="auto"/>
        <w:rPr>
          <w:b/>
          <w:color w:val="000000"/>
          <w:kern w:val="0"/>
          <w:sz w:val="24"/>
        </w:rPr>
      </w:pPr>
      <w:r>
        <w:rPr>
          <w:b/>
          <w:color w:val="000000"/>
          <w:kern w:val="0"/>
          <w:sz w:val="24"/>
        </w:rPr>
        <w:t>二、考试内容</w:t>
      </w:r>
    </w:p>
    <w:p w:rsidR="00DB4169" w:rsidRPr="000723F5" w:rsidRDefault="00DB4169" w:rsidP="00DB4169">
      <w:pPr>
        <w:widowControl/>
        <w:adjustRightInd w:val="0"/>
        <w:snapToGrid w:val="0"/>
        <w:ind w:firstLineChars="147" w:firstLine="354"/>
        <w:rPr>
          <w:b/>
          <w:sz w:val="24"/>
        </w:rPr>
      </w:pPr>
      <w:r>
        <w:rPr>
          <w:b/>
          <w:color w:val="000000"/>
          <w:sz w:val="24"/>
        </w:rPr>
        <w:t>第一章</w:t>
      </w:r>
      <w:r>
        <w:rPr>
          <w:b/>
          <w:color w:val="000000"/>
          <w:sz w:val="24"/>
        </w:rPr>
        <w:t xml:space="preserve">  </w:t>
      </w:r>
      <w:r>
        <w:rPr>
          <w:b/>
          <w:color w:val="000000"/>
          <w:sz w:val="24"/>
        </w:rPr>
        <w:t>绪论（略考）</w:t>
      </w:r>
    </w:p>
    <w:p w:rsidR="00DB4169" w:rsidRPr="000723F5" w:rsidRDefault="00DB4169" w:rsidP="00DB4169">
      <w:pPr>
        <w:ind w:firstLineChars="147" w:firstLine="354"/>
        <w:rPr>
          <w:b/>
          <w:sz w:val="24"/>
        </w:rPr>
      </w:pPr>
      <w:r w:rsidRPr="000723F5">
        <w:rPr>
          <w:b/>
          <w:sz w:val="24"/>
        </w:rPr>
        <w:t>第二章</w:t>
      </w:r>
      <w:r w:rsidRPr="000723F5">
        <w:rPr>
          <w:b/>
          <w:sz w:val="24"/>
        </w:rPr>
        <w:t xml:space="preserve">  </w:t>
      </w:r>
      <w:r w:rsidRPr="000723F5">
        <w:rPr>
          <w:b/>
          <w:sz w:val="24"/>
        </w:rPr>
        <w:t>园艺植物的分类</w:t>
      </w:r>
    </w:p>
    <w:p w:rsidR="00DB4169" w:rsidRPr="000723F5" w:rsidRDefault="00DB4169" w:rsidP="00DB4169">
      <w:pPr>
        <w:ind w:firstLineChars="147" w:firstLine="353"/>
        <w:rPr>
          <w:sz w:val="24"/>
        </w:rPr>
      </w:pPr>
      <w:r w:rsidRPr="000723F5">
        <w:rPr>
          <w:sz w:val="24"/>
        </w:rPr>
        <w:t>（一）目的与要求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1.</w:t>
      </w:r>
      <w:r w:rsidRPr="000723F5">
        <w:rPr>
          <w:sz w:val="24"/>
        </w:rPr>
        <w:t>一般掌握园艺植物的植物学分类。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2.</w:t>
      </w:r>
      <w:r w:rsidRPr="000723F5">
        <w:rPr>
          <w:sz w:val="24"/>
        </w:rPr>
        <w:t>掌握果树栽培学分类、蔬菜农业生物学分类和观赏植物的生物学分类。</w:t>
      </w:r>
    </w:p>
    <w:p w:rsidR="00DB4169" w:rsidRPr="000723F5" w:rsidRDefault="00DB4169" w:rsidP="00DB4169">
      <w:pPr>
        <w:ind w:firstLineChars="147" w:firstLine="354"/>
        <w:rPr>
          <w:b/>
          <w:sz w:val="24"/>
        </w:rPr>
      </w:pPr>
      <w:r w:rsidRPr="000723F5">
        <w:rPr>
          <w:b/>
          <w:sz w:val="24"/>
        </w:rPr>
        <w:t>第三章</w:t>
      </w:r>
      <w:r w:rsidRPr="000723F5">
        <w:rPr>
          <w:b/>
          <w:sz w:val="24"/>
        </w:rPr>
        <w:t xml:space="preserve">  </w:t>
      </w:r>
      <w:r w:rsidRPr="000723F5">
        <w:rPr>
          <w:b/>
          <w:sz w:val="24"/>
        </w:rPr>
        <w:t>园艺植物的植物学特征及生长发育规律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1.</w:t>
      </w:r>
      <w:r w:rsidRPr="000723F5">
        <w:rPr>
          <w:sz w:val="24"/>
        </w:rPr>
        <w:t>掌握园艺作物的器官如根、茎、叶、花、果实和种子的形态特点及生长发育知识。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2.</w:t>
      </w:r>
      <w:r w:rsidRPr="000723F5">
        <w:rPr>
          <w:sz w:val="24"/>
        </w:rPr>
        <w:t>了解园艺作物的生长发育规律，年周期与生长相关等知识。</w:t>
      </w:r>
    </w:p>
    <w:p w:rsidR="00DB4169" w:rsidRPr="000723F5" w:rsidRDefault="00DB4169" w:rsidP="00DB4169">
      <w:pPr>
        <w:ind w:firstLineChars="147" w:firstLine="354"/>
        <w:rPr>
          <w:b/>
          <w:sz w:val="24"/>
        </w:rPr>
      </w:pPr>
      <w:r w:rsidRPr="000723F5">
        <w:rPr>
          <w:b/>
          <w:sz w:val="24"/>
        </w:rPr>
        <w:t>第四章</w:t>
      </w:r>
      <w:r w:rsidRPr="000723F5">
        <w:rPr>
          <w:b/>
          <w:sz w:val="24"/>
        </w:rPr>
        <w:t xml:space="preserve">  </w:t>
      </w:r>
      <w:r w:rsidRPr="000723F5">
        <w:rPr>
          <w:b/>
          <w:sz w:val="24"/>
        </w:rPr>
        <w:t>园艺植物与环境条件的关系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1.</w:t>
      </w:r>
      <w:r w:rsidRPr="000723F5">
        <w:rPr>
          <w:sz w:val="24"/>
        </w:rPr>
        <w:t>掌握园艺作物生长发育需要的各类环境条件。</w:t>
      </w:r>
    </w:p>
    <w:p w:rsidR="00DB4169" w:rsidRPr="000723F5" w:rsidRDefault="00DB4169" w:rsidP="00DB4169">
      <w:pPr>
        <w:adjustRightInd w:val="0"/>
        <w:snapToGrid w:val="0"/>
        <w:ind w:firstLineChars="200" w:firstLine="480"/>
        <w:rPr>
          <w:sz w:val="24"/>
        </w:rPr>
      </w:pPr>
      <w:r w:rsidRPr="000723F5">
        <w:rPr>
          <w:sz w:val="24"/>
        </w:rPr>
        <w:t>2.</w:t>
      </w:r>
      <w:r w:rsidRPr="000723F5">
        <w:rPr>
          <w:sz w:val="24"/>
        </w:rPr>
        <w:t>一般掌握环境污染对园艺作物的生长、开花、结果的影响。</w:t>
      </w:r>
    </w:p>
    <w:p w:rsidR="00DB4169" w:rsidRPr="000723F5" w:rsidRDefault="00DB4169" w:rsidP="00DB4169">
      <w:pPr>
        <w:ind w:firstLineChars="147" w:firstLine="354"/>
        <w:rPr>
          <w:b/>
          <w:sz w:val="24"/>
        </w:rPr>
      </w:pPr>
      <w:r w:rsidRPr="000723F5">
        <w:rPr>
          <w:b/>
          <w:sz w:val="24"/>
        </w:rPr>
        <w:t>第五章</w:t>
      </w:r>
      <w:r w:rsidRPr="000723F5">
        <w:rPr>
          <w:b/>
          <w:sz w:val="24"/>
        </w:rPr>
        <w:t xml:space="preserve">  </w:t>
      </w:r>
      <w:r w:rsidRPr="000723F5">
        <w:rPr>
          <w:b/>
          <w:sz w:val="24"/>
        </w:rPr>
        <w:t>园艺植物的繁殖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1.</w:t>
      </w:r>
      <w:r w:rsidRPr="000723F5">
        <w:rPr>
          <w:sz w:val="24"/>
        </w:rPr>
        <w:t>掌握实生繁殖、嫁接繁殖、扦插繁殖的知识和操作技能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2.</w:t>
      </w:r>
      <w:r w:rsidRPr="000723F5">
        <w:rPr>
          <w:sz w:val="24"/>
        </w:rPr>
        <w:t>熟悉压条繁殖、分生繁殖的知识和操作技能</w:t>
      </w:r>
    </w:p>
    <w:p w:rsidR="00DB4169" w:rsidRPr="000723F5" w:rsidRDefault="00DB4169" w:rsidP="00DB4169">
      <w:pPr>
        <w:ind w:firstLineChars="147" w:firstLine="354"/>
        <w:rPr>
          <w:b/>
          <w:sz w:val="24"/>
        </w:rPr>
      </w:pPr>
      <w:r w:rsidRPr="000723F5">
        <w:rPr>
          <w:b/>
          <w:sz w:val="24"/>
        </w:rPr>
        <w:t>第六章</w:t>
      </w:r>
      <w:r w:rsidRPr="000723F5">
        <w:rPr>
          <w:b/>
          <w:sz w:val="24"/>
        </w:rPr>
        <w:t xml:space="preserve">  </w:t>
      </w:r>
      <w:r w:rsidRPr="000723F5">
        <w:rPr>
          <w:b/>
          <w:sz w:val="24"/>
        </w:rPr>
        <w:t>生产园地的规划与建立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1.</w:t>
      </w:r>
      <w:r w:rsidRPr="000723F5">
        <w:rPr>
          <w:sz w:val="24"/>
        </w:rPr>
        <w:t>掌握苗圃规划设计的内容和技术。</w:t>
      </w:r>
    </w:p>
    <w:p w:rsidR="00DB4169" w:rsidRPr="000723F5" w:rsidRDefault="00DB4169" w:rsidP="00DB4169">
      <w:pPr>
        <w:adjustRightInd w:val="0"/>
        <w:snapToGrid w:val="0"/>
        <w:ind w:firstLineChars="200" w:firstLine="480"/>
        <w:rPr>
          <w:sz w:val="24"/>
        </w:rPr>
      </w:pPr>
      <w:r w:rsidRPr="000723F5">
        <w:rPr>
          <w:sz w:val="24"/>
        </w:rPr>
        <w:t>2.</w:t>
      </w:r>
      <w:r w:rsidRPr="000723F5">
        <w:rPr>
          <w:sz w:val="24"/>
        </w:rPr>
        <w:t>掌握各种园艺作物的生产园地规划设计的内容和技术</w:t>
      </w:r>
    </w:p>
    <w:p w:rsidR="00DB4169" w:rsidRPr="000723F5" w:rsidRDefault="00DB4169" w:rsidP="00DB4169">
      <w:pPr>
        <w:ind w:firstLineChars="147" w:firstLine="354"/>
        <w:rPr>
          <w:b/>
          <w:sz w:val="24"/>
        </w:rPr>
      </w:pPr>
      <w:r w:rsidRPr="000723F5">
        <w:rPr>
          <w:b/>
          <w:sz w:val="24"/>
        </w:rPr>
        <w:t>第七章</w:t>
      </w:r>
      <w:r w:rsidRPr="000723F5">
        <w:rPr>
          <w:b/>
          <w:sz w:val="24"/>
        </w:rPr>
        <w:t xml:space="preserve">  </w:t>
      </w:r>
      <w:r w:rsidRPr="000723F5">
        <w:rPr>
          <w:b/>
          <w:sz w:val="24"/>
        </w:rPr>
        <w:t>土肥水管理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1.</w:t>
      </w:r>
      <w:r w:rsidRPr="000723F5">
        <w:rPr>
          <w:sz w:val="24"/>
        </w:rPr>
        <w:t>掌握种植园土壤改良、土壤消毒和园地土壤耕作作制度；</w:t>
      </w:r>
      <w:r w:rsidRPr="000723F5">
        <w:rPr>
          <w:sz w:val="24"/>
        </w:rPr>
        <w:t xml:space="preserve"> 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2.</w:t>
      </w:r>
      <w:r w:rsidRPr="000723F5">
        <w:rPr>
          <w:sz w:val="24"/>
        </w:rPr>
        <w:t>掌握园艺植物的营养和需肥特点及施肥技术；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3.</w:t>
      </w:r>
      <w:r w:rsidRPr="000723F5">
        <w:rPr>
          <w:sz w:val="24"/>
        </w:rPr>
        <w:t>掌握种植园各种灌溉、排水方法的应用。</w:t>
      </w:r>
    </w:p>
    <w:p w:rsidR="00DB4169" w:rsidRPr="000723F5" w:rsidRDefault="00DB4169" w:rsidP="00DB4169">
      <w:pPr>
        <w:ind w:firstLineChars="147" w:firstLine="354"/>
        <w:rPr>
          <w:b/>
          <w:sz w:val="24"/>
        </w:rPr>
      </w:pPr>
      <w:r w:rsidRPr="000723F5">
        <w:rPr>
          <w:b/>
          <w:sz w:val="24"/>
        </w:rPr>
        <w:lastRenderedPageBreak/>
        <w:t>第八章</w:t>
      </w:r>
      <w:r w:rsidRPr="000723F5">
        <w:rPr>
          <w:b/>
          <w:sz w:val="24"/>
        </w:rPr>
        <w:t xml:space="preserve">  </w:t>
      </w:r>
      <w:r w:rsidRPr="000723F5">
        <w:rPr>
          <w:b/>
          <w:sz w:val="24"/>
        </w:rPr>
        <w:t>生长发育调控</w:t>
      </w:r>
    </w:p>
    <w:p w:rsidR="00DB4169" w:rsidRPr="000723F5" w:rsidRDefault="00DB4169" w:rsidP="00DB4169">
      <w:pPr>
        <w:ind w:firstLineChars="200" w:firstLine="480"/>
        <w:rPr>
          <w:sz w:val="24"/>
        </w:rPr>
      </w:pPr>
      <w:r w:rsidRPr="000723F5">
        <w:rPr>
          <w:sz w:val="24"/>
        </w:rPr>
        <w:t>1.</w:t>
      </w:r>
      <w:r w:rsidRPr="000723F5">
        <w:rPr>
          <w:sz w:val="24"/>
        </w:rPr>
        <w:t>掌握园艺植物整形修剪和植株调整的作用、方法；</w:t>
      </w:r>
      <w:r w:rsidRPr="000723F5">
        <w:rPr>
          <w:sz w:val="24"/>
        </w:rPr>
        <w:t xml:space="preserve"> </w:t>
      </w:r>
    </w:p>
    <w:p w:rsidR="00DB4169" w:rsidRPr="000723F5" w:rsidRDefault="00DB4169" w:rsidP="00DB4169">
      <w:pPr>
        <w:ind w:firstLineChars="150" w:firstLine="360"/>
        <w:rPr>
          <w:sz w:val="24"/>
        </w:rPr>
      </w:pPr>
      <w:r w:rsidRPr="000723F5">
        <w:rPr>
          <w:sz w:val="24"/>
        </w:rPr>
        <w:t>2.</w:t>
      </w:r>
      <w:r w:rsidRPr="000723F5">
        <w:rPr>
          <w:sz w:val="24"/>
        </w:rPr>
        <w:t>掌握园艺植物保花保果、疏花</w:t>
      </w:r>
      <w:proofErr w:type="gramStart"/>
      <w:r w:rsidRPr="000723F5">
        <w:rPr>
          <w:sz w:val="24"/>
        </w:rPr>
        <w:t>疏果</w:t>
      </w:r>
      <w:proofErr w:type="gramEnd"/>
      <w:r w:rsidRPr="000723F5">
        <w:rPr>
          <w:sz w:val="24"/>
        </w:rPr>
        <w:t>及提高果实品质措施。</w:t>
      </w:r>
    </w:p>
    <w:p w:rsidR="00DB4169" w:rsidRPr="000723F5" w:rsidRDefault="00DB4169" w:rsidP="00DB4169">
      <w:pPr>
        <w:ind w:firstLineChars="98" w:firstLine="236"/>
        <w:rPr>
          <w:b/>
          <w:sz w:val="24"/>
        </w:rPr>
      </w:pPr>
      <w:r w:rsidRPr="000723F5">
        <w:rPr>
          <w:b/>
          <w:sz w:val="24"/>
        </w:rPr>
        <w:t>第九章</w:t>
      </w:r>
      <w:r w:rsidRPr="000723F5">
        <w:rPr>
          <w:b/>
          <w:sz w:val="24"/>
        </w:rPr>
        <w:t xml:space="preserve">  </w:t>
      </w:r>
      <w:r w:rsidRPr="000723F5">
        <w:rPr>
          <w:b/>
          <w:kern w:val="0"/>
          <w:sz w:val="24"/>
        </w:rPr>
        <w:t>园艺产品采后商品处理及贮藏</w:t>
      </w:r>
    </w:p>
    <w:p w:rsidR="00DB4169" w:rsidRPr="000723F5" w:rsidRDefault="00DB4169" w:rsidP="00DB4169">
      <w:pPr>
        <w:ind w:firstLineChars="150" w:firstLine="360"/>
        <w:rPr>
          <w:sz w:val="24"/>
        </w:rPr>
      </w:pPr>
      <w:r w:rsidRPr="000723F5">
        <w:rPr>
          <w:sz w:val="24"/>
        </w:rPr>
        <w:t>1.</w:t>
      </w:r>
      <w:r w:rsidRPr="000723F5">
        <w:rPr>
          <w:sz w:val="24"/>
        </w:rPr>
        <w:t>了解园艺产品的采收及采后处理；</w:t>
      </w:r>
      <w:r w:rsidRPr="000723F5">
        <w:rPr>
          <w:sz w:val="24"/>
        </w:rPr>
        <w:t xml:space="preserve"> </w:t>
      </w:r>
    </w:p>
    <w:p w:rsidR="00DB4169" w:rsidRPr="000723F5" w:rsidRDefault="00DB4169" w:rsidP="00DB4169">
      <w:pPr>
        <w:adjustRightInd w:val="0"/>
        <w:snapToGrid w:val="0"/>
        <w:ind w:firstLineChars="150" w:firstLine="360"/>
        <w:rPr>
          <w:b/>
          <w:kern w:val="0"/>
          <w:sz w:val="24"/>
        </w:rPr>
      </w:pPr>
      <w:r w:rsidRPr="000723F5">
        <w:rPr>
          <w:sz w:val="24"/>
        </w:rPr>
        <w:t>2.</w:t>
      </w:r>
      <w:r w:rsidRPr="000723F5">
        <w:rPr>
          <w:sz w:val="24"/>
        </w:rPr>
        <w:t>了解园艺产品的分级、包装和运输的方法。</w:t>
      </w:r>
    </w:p>
    <w:p w:rsidR="00DB4169" w:rsidRPr="000723F5" w:rsidRDefault="00DB4169" w:rsidP="00DB4169">
      <w:pPr>
        <w:adjustRightInd w:val="0"/>
        <w:snapToGrid w:val="0"/>
        <w:spacing w:beforeLines="50" w:before="156" w:line="300" w:lineRule="auto"/>
        <w:rPr>
          <w:b/>
          <w:kern w:val="0"/>
          <w:sz w:val="24"/>
        </w:rPr>
      </w:pPr>
      <w:r w:rsidRPr="000723F5">
        <w:rPr>
          <w:b/>
          <w:kern w:val="0"/>
          <w:sz w:val="24"/>
        </w:rPr>
        <w:t>三、考试要求</w:t>
      </w:r>
    </w:p>
    <w:p w:rsidR="00DB4169" w:rsidRPr="000723F5" w:rsidRDefault="00DB4169" w:rsidP="00DB4169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kern w:val="0"/>
          <w:sz w:val="24"/>
        </w:rPr>
      </w:pPr>
      <w:r w:rsidRPr="000723F5">
        <w:rPr>
          <w:kern w:val="0"/>
          <w:sz w:val="24"/>
        </w:rPr>
        <w:t>考生应掌握园艺植物的分类、园艺植物的生长发育、环境条件对园艺植物的影响、园艺植物的繁殖、园地选择与建园、土肥水管理、生长发育的调控等，将所学知识融合贯通。</w:t>
      </w:r>
    </w:p>
    <w:p w:rsidR="00DB4169" w:rsidRPr="000723F5" w:rsidRDefault="00DB4169" w:rsidP="00DB4169">
      <w:pPr>
        <w:widowControl/>
        <w:adjustRightInd w:val="0"/>
        <w:snapToGrid w:val="0"/>
        <w:spacing w:beforeLines="50" w:before="156" w:line="300" w:lineRule="auto"/>
        <w:rPr>
          <w:b/>
          <w:kern w:val="0"/>
          <w:sz w:val="24"/>
        </w:rPr>
      </w:pPr>
      <w:r w:rsidRPr="000723F5">
        <w:rPr>
          <w:b/>
          <w:kern w:val="0"/>
          <w:sz w:val="24"/>
        </w:rPr>
        <w:t>四、试卷基本结构</w:t>
      </w:r>
    </w:p>
    <w:p w:rsidR="00DB4169" w:rsidRPr="000723F5" w:rsidRDefault="00DB4169" w:rsidP="00DB4169">
      <w:pPr>
        <w:ind w:firstLineChars="150" w:firstLine="360"/>
        <w:rPr>
          <w:sz w:val="24"/>
        </w:rPr>
      </w:pPr>
      <w:r w:rsidRPr="000723F5">
        <w:rPr>
          <w:sz w:val="24"/>
        </w:rPr>
        <w:t>一、名词解释（</w:t>
      </w:r>
      <w:r w:rsidRPr="000723F5">
        <w:rPr>
          <w:sz w:val="24"/>
        </w:rPr>
        <w:t>10</w:t>
      </w:r>
      <w:r w:rsidRPr="000723F5">
        <w:rPr>
          <w:sz w:val="24"/>
        </w:rPr>
        <w:t>题，每题</w:t>
      </w:r>
      <w:r w:rsidRPr="000723F5">
        <w:rPr>
          <w:sz w:val="24"/>
        </w:rPr>
        <w:t>3</w:t>
      </w:r>
      <w:r w:rsidRPr="000723F5">
        <w:rPr>
          <w:sz w:val="24"/>
        </w:rPr>
        <w:t>分，计</w:t>
      </w:r>
      <w:r w:rsidRPr="000723F5">
        <w:rPr>
          <w:sz w:val="24"/>
        </w:rPr>
        <w:t>30</w:t>
      </w:r>
      <w:r w:rsidRPr="000723F5">
        <w:rPr>
          <w:sz w:val="24"/>
        </w:rPr>
        <w:t>分）</w:t>
      </w:r>
    </w:p>
    <w:p w:rsidR="00DB4169" w:rsidRPr="000723F5" w:rsidRDefault="00DB4169" w:rsidP="00DB4169">
      <w:pPr>
        <w:ind w:firstLineChars="150" w:firstLine="360"/>
        <w:rPr>
          <w:sz w:val="24"/>
        </w:rPr>
      </w:pPr>
      <w:r w:rsidRPr="000723F5">
        <w:rPr>
          <w:sz w:val="24"/>
        </w:rPr>
        <w:t>二、填空（</w:t>
      </w:r>
      <w:r w:rsidRPr="000723F5">
        <w:rPr>
          <w:sz w:val="24"/>
        </w:rPr>
        <w:t>10</w:t>
      </w:r>
      <w:r w:rsidRPr="000723F5">
        <w:rPr>
          <w:sz w:val="24"/>
        </w:rPr>
        <w:t>题，每格</w:t>
      </w:r>
      <w:r w:rsidRPr="000723F5">
        <w:rPr>
          <w:sz w:val="24"/>
        </w:rPr>
        <w:t>1</w:t>
      </w:r>
      <w:r w:rsidRPr="000723F5">
        <w:rPr>
          <w:sz w:val="24"/>
        </w:rPr>
        <w:t>分，计</w:t>
      </w:r>
      <w:r w:rsidRPr="000723F5">
        <w:rPr>
          <w:sz w:val="24"/>
        </w:rPr>
        <w:t>30</w:t>
      </w:r>
      <w:r w:rsidRPr="000723F5">
        <w:rPr>
          <w:sz w:val="24"/>
        </w:rPr>
        <w:t>分）</w:t>
      </w:r>
    </w:p>
    <w:p w:rsidR="00DB4169" w:rsidRPr="000723F5" w:rsidRDefault="00DB4169" w:rsidP="00DB4169">
      <w:pPr>
        <w:ind w:firstLineChars="150" w:firstLine="360"/>
        <w:rPr>
          <w:sz w:val="24"/>
        </w:rPr>
      </w:pPr>
      <w:r w:rsidRPr="000723F5">
        <w:rPr>
          <w:sz w:val="24"/>
        </w:rPr>
        <w:t>三、简答题</w:t>
      </w:r>
      <w:r w:rsidRPr="000723F5">
        <w:rPr>
          <w:sz w:val="24"/>
        </w:rPr>
        <w:t>5</w:t>
      </w:r>
      <w:r w:rsidRPr="000723F5">
        <w:rPr>
          <w:sz w:val="24"/>
        </w:rPr>
        <w:t>题，每题</w:t>
      </w:r>
      <w:r w:rsidRPr="000723F5">
        <w:rPr>
          <w:sz w:val="24"/>
        </w:rPr>
        <w:t>8</w:t>
      </w:r>
      <w:r w:rsidRPr="000723F5">
        <w:rPr>
          <w:sz w:val="24"/>
        </w:rPr>
        <w:t>分，计</w:t>
      </w:r>
      <w:r w:rsidRPr="000723F5">
        <w:rPr>
          <w:sz w:val="24"/>
        </w:rPr>
        <w:t>40</w:t>
      </w:r>
      <w:r w:rsidRPr="000723F5">
        <w:rPr>
          <w:sz w:val="24"/>
        </w:rPr>
        <w:t>分）</w:t>
      </w:r>
    </w:p>
    <w:p w:rsidR="00DB4169" w:rsidRPr="000723F5" w:rsidRDefault="00DB4169" w:rsidP="00DB4169">
      <w:pPr>
        <w:ind w:firstLineChars="150" w:firstLine="360"/>
        <w:rPr>
          <w:kern w:val="0"/>
          <w:sz w:val="24"/>
        </w:rPr>
      </w:pPr>
      <w:r w:rsidRPr="000723F5">
        <w:rPr>
          <w:sz w:val="24"/>
        </w:rPr>
        <w:t>四、问答题（</w:t>
      </w:r>
      <w:r w:rsidRPr="000723F5">
        <w:rPr>
          <w:sz w:val="24"/>
        </w:rPr>
        <w:t>2</w:t>
      </w:r>
      <w:r w:rsidRPr="000723F5">
        <w:rPr>
          <w:sz w:val="24"/>
        </w:rPr>
        <w:t>题，每题</w:t>
      </w:r>
      <w:r w:rsidRPr="000723F5">
        <w:rPr>
          <w:sz w:val="24"/>
        </w:rPr>
        <w:t>25</w:t>
      </w:r>
      <w:r w:rsidRPr="000723F5">
        <w:rPr>
          <w:sz w:val="24"/>
        </w:rPr>
        <w:t>分，计</w:t>
      </w:r>
      <w:r w:rsidRPr="000723F5">
        <w:rPr>
          <w:sz w:val="24"/>
        </w:rPr>
        <w:t>50</w:t>
      </w:r>
      <w:r w:rsidRPr="000723F5">
        <w:rPr>
          <w:sz w:val="24"/>
        </w:rPr>
        <w:t>分）</w:t>
      </w:r>
    </w:p>
    <w:p w:rsidR="00DB4169" w:rsidRPr="000723F5" w:rsidRDefault="00DB4169" w:rsidP="00DB4169">
      <w:pPr>
        <w:widowControl/>
        <w:adjustRightInd w:val="0"/>
        <w:snapToGrid w:val="0"/>
        <w:spacing w:beforeLines="50" w:before="156" w:line="300" w:lineRule="auto"/>
        <w:rPr>
          <w:b/>
          <w:kern w:val="0"/>
          <w:sz w:val="24"/>
        </w:rPr>
      </w:pPr>
      <w:r w:rsidRPr="000723F5">
        <w:rPr>
          <w:b/>
          <w:kern w:val="0"/>
          <w:sz w:val="24"/>
        </w:rPr>
        <w:t>五、考试方式和时间</w:t>
      </w:r>
    </w:p>
    <w:p w:rsidR="00DB4169" w:rsidRPr="000723F5" w:rsidRDefault="00DB4169" w:rsidP="00DB4169">
      <w:pPr>
        <w:widowControl/>
        <w:adjustRightInd w:val="0"/>
        <w:snapToGrid w:val="0"/>
        <w:spacing w:beforeLines="50" w:before="156" w:line="300" w:lineRule="auto"/>
        <w:ind w:firstLineChars="200" w:firstLine="480"/>
        <w:rPr>
          <w:kern w:val="0"/>
          <w:sz w:val="24"/>
        </w:rPr>
      </w:pPr>
      <w:r w:rsidRPr="000723F5">
        <w:rPr>
          <w:kern w:val="0"/>
          <w:sz w:val="24"/>
        </w:rPr>
        <w:t>考试方式为笔试，时间为</w:t>
      </w:r>
      <w:r w:rsidRPr="000723F5">
        <w:rPr>
          <w:kern w:val="0"/>
          <w:sz w:val="24"/>
        </w:rPr>
        <w:t>3</w:t>
      </w:r>
      <w:r w:rsidRPr="000723F5">
        <w:rPr>
          <w:kern w:val="0"/>
          <w:sz w:val="24"/>
        </w:rPr>
        <w:t>小时。</w:t>
      </w:r>
    </w:p>
    <w:p w:rsidR="00DB4169" w:rsidRPr="000723F5" w:rsidRDefault="00DB4169" w:rsidP="00DB4169">
      <w:pPr>
        <w:widowControl/>
        <w:adjustRightInd w:val="0"/>
        <w:snapToGrid w:val="0"/>
        <w:spacing w:beforeLines="50" w:before="156" w:line="300" w:lineRule="auto"/>
        <w:rPr>
          <w:b/>
          <w:kern w:val="0"/>
          <w:sz w:val="24"/>
        </w:rPr>
      </w:pPr>
      <w:r w:rsidRPr="000723F5">
        <w:rPr>
          <w:b/>
          <w:kern w:val="0"/>
          <w:sz w:val="24"/>
        </w:rPr>
        <w:t>六、主要参考书</w:t>
      </w:r>
    </w:p>
    <w:p w:rsidR="00DB4169" w:rsidRDefault="00DB4169" w:rsidP="00DB4169">
      <w:pPr>
        <w:widowControl/>
        <w:adjustRightInd w:val="0"/>
        <w:snapToGrid w:val="0"/>
        <w:spacing w:beforeLines="50" w:before="156" w:line="300" w:lineRule="auto"/>
        <w:ind w:firstLineChars="50" w:firstLine="120"/>
        <w:rPr>
          <w:color w:val="FF0000"/>
          <w:kern w:val="0"/>
          <w:sz w:val="24"/>
        </w:rPr>
      </w:pPr>
      <w:r w:rsidRPr="000723F5">
        <w:rPr>
          <w:kern w:val="0"/>
          <w:sz w:val="24"/>
        </w:rPr>
        <w:t>《</w:t>
      </w:r>
      <w:r w:rsidRPr="000723F5">
        <w:rPr>
          <w:rFonts w:hAnsi="宋体" w:hint="eastAsia"/>
          <w:kern w:val="0"/>
          <w:sz w:val="24"/>
        </w:rPr>
        <w:t>园艺学概论</w:t>
      </w:r>
      <w:r w:rsidRPr="000723F5">
        <w:rPr>
          <w:rFonts w:hAnsi="宋体"/>
          <w:kern w:val="0"/>
          <w:sz w:val="24"/>
        </w:rPr>
        <w:t>》，</w:t>
      </w:r>
      <w:r w:rsidRPr="000723F5">
        <w:rPr>
          <w:rFonts w:hAnsi="宋体" w:hint="eastAsia"/>
          <w:kern w:val="0"/>
          <w:sz w:val="24"/>
        </w:rPr>
        <w:t>程智慧</w:t>
      </w:r>
      <w:r w:rsidRPr="000723F5">
        <w:rPr>
          <w:rFonts w:hAnsi="宋体"/>
          <w:sz w:val="24"/>
        </w:rPr>
        <w:t>主编</w:t>
      </w:r>
      <w:r w:rsidRPr="000723F5">
        <w:rPr>
          <w:rFonts w:hAnsi="宋体"/>
          <w:kern w:val="0"/>
          <w:sz w:val="24"/>
        </w:rPr>
        <w:t>，中国农业出版社，</w:t>
      </w:r>
      <w:r w:rsidRPr="000723F5">
        <w:rPr>
          <w:kern w:val="0"/>
          <w:sz w:val="24"/>
        </w:rPr>
        <w:t>200</w:t>
      </w:r>
      <w:r w:rsidRPr="000723F5">
        <w:rPr>
          <w:rFonts w:hint="eastAsia"/>
          <w:kern w:val="0"/>
          <w:sz w:val="24"/>
        </w:rPr>
        <w:t>3</w:t>
      </w:r>
    </w:p>
    <w:p w:rsidR="00DB4169" w:rsidRDefault="00DB4169" w:rsidP="00DB4169">
      <w:pPr>
        <w:widowControl/>
        <w:adjustRightInd w:val="0"/>
        <w:snapToGrid w:val="0"/>
        <w:spacing w:beforeLines="50" w:before="156" w:line="300" w:lineRule="auto"/>
        <w:ind w:firstLineChars="50" w:firstLine="120"/>
        <w:rPr>
          <w:color w:val="FF0000"/>
          <w:kern w:val="0"/>
          <w:sz w:val="24"/>
        </w:rPr>
      </w:pPr>
    </w:p>
    <w:p w:rsidR="00DB4169" w:rsidRDefault="00DB4169" w:rsidP="00DB4169">
      <w:pPr>
        <w:rPr>
          <w:rFonts w:eastAsia="仿宋_GB2312"/>
          <w:sz w:val="24"/>
        </w:rPr>
      </w:pPr>
    </w:p>
    <w:p w:rsidR="00DB4169" w:rsidRDefault="00DB4169" w:rsidP="00DB4169">
      <w:pPr>
        <w:rPr>
          <w:rFonts w:eastAsia="仿宋_GB2312"/>
          <w:sz w:val="24"/>
        </w:rPr>
      </w:pPr>
    </w:p>
    <w:p w:rsidR="008140E2" w:rsidRPr="00DB4169" w:rsidRDefault="008140E2">
      <w:bookmarkStart w:id="0" w:name="_GoBack"/>
      <w:bookmarkEnd w:id="0"/>
    </w:p>
    <w:sectPr w:rsidR="008140E2" w:rsidRPr="00DB4169">
      <w:headerReference w:type="default" r:id="rId9"/>
      <w:footerReference w:type="default" r:id="rId10"/>
      <w:pgSz w:w="11906" w:h="16838"/>
      <w:pgMar w:top="158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328" w:rsidRDefault="00461328">
      <w:r>
        <w:separator/>
      </w:r>
    </w:p>
  </w:endnote>
  <w:endnote w:type="continuationSeparator" w:id="0">
    <w:p w:rsidR="00461328" w:rsidRDefault="0046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20" w:rsidRDefault="00DB416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1220" w:rsidRDefault="00DB416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723F5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" filled="f" stroked="f">
              <v:textbox style="mso-fit-shape-to-text:t" inset="0,0,0,0">
                <w:txbxContent>
                  <w:p w:rsidR="00241220" w:rsidRDefault="00DB4169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723F5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328" w:rsidRDefault="00461328">
      <w:r>
        <w:separator/>
      </w:r>
    </w:p>
  </w:footnote>
  <w:footnote w:type="continuationSeparator" w:id="0">
    <w:p w:rsidR="00461328" w:rsidRDefault="00461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20" w:rsidRDefault="0024122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69"/>
    <w:rsid w:val="000723F5"/>
    <w:rsid w:val="00241220"/>
    <w:rsid w:val="00461328"/>
    <w:rsid w:val="008140E2"/>
    <w:rsid w:val="00DB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4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B416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DB4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B416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41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B416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DB41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B416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oyanmishu.net/Article/d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oyanmishu.net/Article/dg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1101</Characters>
  <Application>Microsoft Office Word</Application>
  <DocSecurity>0</DocSecurity>
  <Lines>9</Lines>
  <Paragraphs>2</Paragraphs>
  <ScaleCrop>false</ScaleCrop>
  <Company>Sky123.Org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openUser</dc:creator>
  <cp:lastModifiedBy>openUser</cp:lastModifiedBy>
  <cp:revision>2</cp:revision>
  <dcterms:created xsi:type="dcterms:W3CDTF">2018-07-18T02:56:00Z</dcterms:created>
  <dcterms:modified xsi:type="dcterms:W3CDTF">2018-07-19T09:45:00Z</dcterms:modified>
</cp:coreProperties>
</file>